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B21B" w14:textId="05330C3D" w:rsidR="00DC7C18" w:rsidRPr="00DC7C18" w:rsidRDefault="00DC7C18" w:rsidP="00DC7C1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414"/>
          <w:spacing w:val="-2"/>
          <w:kern w:val="36"/>
          <w:sz w:val="42"/>
          <w:szCs w:val="42"/>
          <w:u w:val="single"/>
          <w:lang w:eastAsia="hu-HU"/>
          <w14:ligatures w14:val="none"/>
        </w:rPr>
      </w:pPr>
      <w:proofErr w:type="spellStart"/>
      <w:r w:rsidRPr="00DC7C18">
        <w:rPr>
          <w:rFonts w:ascii="Times New Roman" w:eastAsia="Times New Roman" w:hAnsi="Times New Roman" w:cs="Times New Roman"/>
          <w:b/>
          <w:bCs/>
          <w:color w:val="141414"/>
          <w:spacing w:val="-2"/>
          <w:kern w:val="36"/>
          <w:sz w:val="42"/>
          <w:szCs w:val="42"/>
          <w:lang w:eastAsia="hu-HU"/>
          <w14:ligatures w14:val="none"/>
        </w:rPr>
        <w:t>Neptun</w:t>
      </w:r>
      <w:proofErr w:type="spellEnd"/>
      <w:r w:rsidRPr="00DC7C18">
        <w:rPr>
          <w:rFonts w:ascii="Times New Roman" w:eastAsia="Times New Roman" w:hAnsi="Times New Roman" w:cs="Times New Roman"/>
          <w:b/>
          <w:bCs/>
          <w:color w:val="141414"/>
          <w:spacing w:val="-2"/>
          <w:kern w:val="36"/>
          <w:sz w:val="42"/>
          <w:szCs w:val="42"/>
          <w:lang w:eastAsia="hu-HU"/>
          <w14:ligatures w14:val="none"/>
        </w:rPr>
        <w:t>/Ügyintézés/Új diákigazolvány igénylése/</w:t>
      </w:r>
      <w:r w:rsidRPr="00DC7C18">
        <w:rPr>
          <w:rFonts w:ascii="Times New Roman" w:eastAsia="Times New Roman" w:hAnsi="Times New Roman" w:cs="Times New Roman"/>
          <w:b/>
          <w:bCs/>
          <w:color w:val="141414"/>
          <w:spacing w:val="-2"/>
          <w:kern w:val="36"/>
          <w:sz w:val="42"/>
          <w:szCs w:val="42"/>
          <w:u w:val="single"/>
          <w:lang w:eastAsia="hu-HU"/>
          <w14:ligatures w14:val="none"/>
        </w:rPr>
        <w:t xml:space="preserve"> </w:t>
      </w:r>
    </w:p>
    <w:p w14:paraId="067C17C6" w14:textId="77777777" w:rsidR="00DC7C18" w:rsidRDefault="00DC7C18" w:rsidP="00DC7C18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141414"/>
          <w:spacing w:val="-2"/>
          <w:kern w:val="36"/>
          <w:sz w:val="42"/>
          <w:szCs w:val="42"/>
          <w:u w:val="single"/>
          <w:lang w:eastAsia="hu-HU"/>
          <w14:ligatures w14:val="none"/>
        </w:rPr>
      </w:pPr>
    </w:p>
    <w:p w14:paraId="536836F1" w14:textId="133119D5" w:rsidR="00DC7C18" w:rsidRPr="00DC7C18" w:rsidRDefault="00DC7C18" w:rsidP="00DC7C18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bCs/>
          <w:color w:val="141414"/>
          <w:spacing w:val="-2"/>
          <w:kern w:val="36"/>
          <w:sz w:val="28"/>
          <w:szCs w:val="28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b/>
          <w:bCs/>
          <w:color w:val="141414"/>
          <w:spacing w:val="-2"/>
          <w:kern w:val="36"/>
          <w:sz w:val="28"/>
          <w:szCs w:val="28"/>
          <w:lang w:eastAsia="hu-HU"/>
          <w14:ligatures w14:val="none"/>
        </w:rPr>
        <w:t xml:space="preserve">lépés: </w:t>
      </w:r>
      <w:r w:rsidRPr="00DC7C18">
        <w:rPr>
          <w:rFonts w:ascii="Times New Roman" w:eastAsia="Times New Roman" w:hAnsi="Times New Roman" w:cs="Times New Roman"/>
          <w:b/>
          <w:bCs/>
          <w:color w:val="141414"/>
          <w:spacing w:val="-2"/>
          <w:kern w:val="36"/>
          <w:sz w:val="28"/>
          <w:szCs w:val="28"/>
          <w:lang w:eastAsia="hu-HU"/>
          <w14:ligatures w14:val="none"/>
        </w:rPr>
        <w:t>NEK adatlap</w:t>
      </w:r>
    </w:p>
    <w:p w14:paraId="60109803" w14:textId="77777777" w:rsidR="00DC7C18" w:rsidRPr="00DC7C18" w:rsidRDefault="00DC7C18" w:rsidP="00DC7C1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41414"/>
          <w:spacing w:val="-2"/>
          <w:kern w:val="36"/>
          <w:sz w:val="28"/>
          <w:szCs w:val="28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color w:val="141414"/>
          <w:spacing w:val="-2"/>
          <w:kern w:val="36"/>
          <w:sz w:val="28"/>
          <w:szCs w:val="28"/>
          <w:lang w:eastAsia="hu-HU"/>
          <w14:ligatures w14:val="none"/>
        </w:rPr>
        <w:t>Az igénylés elindítása előtt be kell szerezni egy NEK adatlapot, ami bármelyik okmányirodában kérhető. A NEK adatlap tartalmazza a személyes adatokat és pontosan ezekkel az adatokkal készülhet el a diákigazolvány.</w:t>
      </w:r>
    </w:p>
    <w:p w14:paraId="720D4144" w14:textId="77777777" w:rsidR="00DC7C18" w:rsidRPr="00DC7C18" w:rsidRDefault="00DC7C18" w:rsidP="00DC7C1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41414"/>
          <w:spacing w:val="-2"/>
          <w:kern w:val="36"/>
          <w:sz w:val="28"/>
          <w:szCs w:val="28"/>
          <w:lang w:eastAsia="hu-HU"/>
          <w14:ligatures w14:val="none"/>
        </w:rPr>
      </w:pPr>
    </w:p>
    <w:p w14:paraId="23683DE9" w14:textId="18E71E8B" w:rsidR="00DC7C18" w:rsidRPr="00DC7C18" w:rsidRDefault="00DC7C18" w:rsidP="00DC7C18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bCs/>
          <w:color w:val="141414"/>
          <w:spacing w:val="-2"/>
          <w:kern w:val="36"/>
          <w:sz w:val="28"/>
          <w:szCs w:val="28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b/>
          <w:bCs/>
          <w:color w:val="141414"/>
          <w:spacing w:val="-2"/>
          <w:kern w:val="36"/>
          <w:sz w:val="28"/>
          <w:szCs w:val="28"/>
          <w:lang w:eastAsia="hu-HU"/>
          <w14:ligatures w14:val="none"/>
        </w:rPr>
        <w:t xml:space="preserve">lépés: </w:t>
      </w:r>
      <w:r>
        <w:rPr>
          <w:rFonts w:ascii="Times New Roman" w:eastAsia="Times New Roman" w:hAnsi="Times New Roman" w:cs="Times New Roman"/>
          <w:b/>
          <w:bCs/>
          <w:color w:val="141414"/>
          <w:spacing w:val="-2"/>
          <w:kern w:val="36"/>
          <w:sz w:val="28"/>
          <w:szCs w:val="28"/>
          <w:lang w:eastAsia="hu-HU"/>
          <w14:ligatures w14:val="none"/>
        </w:rPr>
        <w:t>Neptun/</w:t>
      </w:r>
      <w:r w:rsidRPr="00DC7C18">
        <w:rPr>
          <w:rFonts w:ascii="Times New Roman" w:eastAsia="Times New Roman" w:hAnsi="Times New Roman" w:cs="Times New Roman"/>
          <w:b/>
          <w:bCs/>
          <w:color w:val="141414"/>
          <w:spacing w:val="-2"/>
          <w:kern w:val="36"/>
          <w:sz w:val="28"/>
          <w:szCs w:val="28"/>
          <w:lang w:eastAsia="hu-HU"/>
          <w14:ligatures w14:val="none"/>
        </w:rPr>
        <w:t>Űrlap kitöltése</w:t>
      </w:r>
    </w:p>
    <w:p w14:paraId="3475193E" w14:textId="77777777" w:rsidR="00DC7C18" w:rsidRPr="00DC7C18" w:rsidRDefault="00DC7C18" w:rsidP="00DC7C18">
      <w:pPr>
        <w:pStyle w:val="Listaszerbekezds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41414"/>
          <w:spacing w:val="-2"/>
          <w:kern w:val="36"/>
          <w:sz w:val="42"/>
          <w:szCs w:val="42"/>
          <w:lang w:eastAsia="hu-HU"/>
          <w14:ligatures w14:val="none"/>
        </w:rPr>
      </w:pPr>
    </w:p>
    <w:p w14:paraId="50609558" w14:textId="77777777" w:rsidR="00DC7C18" w:rsidRPr="00DC7C18" w:rsidRDefault="00DC7C18" w:rsidP="00DC7C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Alapadatok kitöltését a NEK azonosító megadásával kezdjük, a kötőjelek nélküli formában.</w:t>
      </w:r>
    </w:p>
    <w:p w14:paraId="244E3227" w14:textId="77777777" w:rsidR="00DC7C18" w:rsidRPr="00DC7C18" w:rsidRDefault="00DC7C18" w:rsidP="00DC7C1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u-HU"/>
          <w14:ligatures w14:val="none"/>
        </w:rPr>
        <w:t>NEK azonosító</w:t>
      </w:r>
    </w:p>
    <w:p w14:paraId="66E6CC32" w14:textId="77777777" w:rsidR="00DC7C18" w:rsidRPr="00DC7C18" w:rsidRDefault="00DC7C18" w:rsidP="00DC7C1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>A NEK azonosító a NEK adatlap jobb felső részén található, a kiadás dátuma, az okmányiroda vármegyéjének 3 karakteres kódja és a sorszám alkotja kötőjelekkel elválasztva.</w:t>
      </w:r>
    </w:p>
    <w:p w14:paraId="3F3485B0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inline distT="0" distB="0" distL="0" distR="0" wp14:anchorId="0BB3476D" wp14:editId="77C7E3E1">
            <wp:extent cx="2560320" cy="2377440"/>
            <wp:effectExtent l="0" t="0" r="0" b="3810"/>
            <wp:docPr id="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97D83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Előfordul, hogy NEK adatlap felirattal </w:t>
      </w:r>
      <w:r w:rsidRPr="00DC7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Fájl feltöltése</w:t>
      </w: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és </w:t>
      </w:r>
      <w:r w:rsidRPr="00DC7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Dokumentumtár</w:t>
      </w: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gombok is vannak a mező alatt. Ebben az esetben a NEK adatlap elektronikus fájlként feltölthető vagy kötelező feltölteni az igényléshez.</w:t>
      </w:r>
    </w:p>
    <w:p w14:paraId="6A50FCDA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Fájl feltöltése</w:t>
      </w: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gombbal tallózhatunk a gépen/telefonon tárolt fájlokból.</w:t>
      </w:r>
    </w:p>
    <w:p w14:paraId="40013779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Dokumentumtár </w:t>
      </w: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gombbal a korábban Dokumentumtárba feltöltött NEK adatlap csatolható.</w:t>
      </w:r>
    </w:p>
    <w:p w14:paraId="09B9F59A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Bővebben a dokumentumokról a </w:t>
      </w:r>
      <w:hyperlink r:id="rId6" w:history="1">
        <w:r w:rsidRPr="00DC7C18">
          <w:rPr>
            <w:rFonts w:ascii="Times New Roman" w:eastAsia="Times New Roman" w:hAnsi="Times New Roman" w:cs="Times New Roman"/>
            <w:color w:val="006EB4"/>
            <w:kern w:val="0"/>
            <w:sz w:val="24"/>
            <w:szCs w:val="24"/>
            <w:u w:val="single"/>
            <w:lang w:eastAsia="hu-HU"/>
            <w14:ligatures w14:val="none"/>
          </w:rPr>
          <w:t>Dokumentumok kezelése</w:t>
        </w:r>
      </w:hyperlink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fejezetben találhatók információk.</w:t>
      </w:r>
    </w:p>
    <w:p w14:paraId="3E0FC3DA" w14:textId="77777777" w:rsidR="00DC7C18" w:rsidRPr="00DC7C18" w:rsidRDefault="00DC7C18" w:rsidP="00DC7C1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>Csak a megengedett méretű és kiterjesztésű fájl csatolható!</w:t>
      </w:r>
    </w:p>
    <w:p w14:paraId="7DD950CB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Igénylés indoka </w:t>
      </w:r>
      <w:proofErr w:type="gramStart"/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mezőbe  a</w:t>
      </w:r>
      <w:proofErr w:type="gramEnd"/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nyíllal lehajtható listából a felkínált értékek közül kell a megfelelőt kiválasztani.</w:t>
      </w:r>
    </w:p>
    <w:p w14:paraId="14FD6A58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inline distT="0" distB="0" distL="0" distR="0" wp14:anchorId="4A7E3349" wp14:editId="66825DCB">
            <wp:extent cx="3779520" cy="2377440"/>
            <wp:effectExtent l="0" t="0" r="0" b="3810"/>
            <wp:docPr id="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56957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Képzés mezőben a belépésnél kiválasztott képzés neve automatikusan kitöltésre kerül. Több képzéssel rendelkező hallgatók módosíthatják a mezőben szereplő értéket a </w:t>
      </w:r>
      <w:r w:rsidRPr="00DC7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Módosítás </w:t>
      </w: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linkre kattintva. Az igazolványon a kiválasztott képzés tagozata szerepel majd.</w:t>
      </w:r>
    </w:p>
    <w:p w14:paraId="7407115C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inline distT="0" distB="0" distL="0" distR="0" wp14:anchorId="325532A0" wp14:editId="098403F6">
            <wp:extent cx="4396740" cy="769620"/>
            <wp:effectExtent l="0" t="0" r="381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1DFB2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Lakcím mezőbe a </w:t>
      </w:r>
      <w:proofErr w:type="spellStart"/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Neptunban</w:t>
      </w:r>
      <w:proofErr w:type="spellEnd"/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szereplő állandó lakcím kerül automatikusan. </w:t>
      </w:r>
      <w:r w:rsidRPr="00DC7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Módosítás </w:t>
      </w: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linkre kattintva kiválasztható tartózkodási cím is, ha az szerepel a </w:t>
      </w:r>
      <w:proofErr w:type="spellStart"/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Neptunban</w:t>
      </w:r>
      <w:proofErr w:type="spellEnd"/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A5F9171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inline distT="0" distB="0" distL="0" distR="0" wp14:anchorId="2898B40F" wp14:editId="05406610">
            <wp:extent cx="3878580" cy="883920"/>
            <wp:effectExtent l="0" t="0" r="7620" b="0"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B9DD3" w14:textId="77777777" w:rsidR="00DC7C18" w:rsidRPr="00DC7C18" w:rsidRDefault="00DC7C18" w:rsidP="00DC7C1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u-HU"/>
          <w14:ligatures w14:val="none"/>
        </w:rPr>
        <w:t>Hivatalos címadat</w:t>
      </w:r>
    </w:p>
    <w:p w14:paraId="28C29892" w14:textId="77777777" w:rsidR="00DC7C18" w:rsidRPr="00DC7C18" w:rsidRDefault="00DC7C18" w:rsidP="00DC7C1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u-HU"/>
          <w14:ligatures w14:val="none"/>
        </w:rPr>
        <w:t>Magyar állampolgárok csak olyan címmel igényelhetnek diákigazolványt, ami szerepel a lakcímkártyán is. Külföldi állampolgárok magyarországi tartózkodási címet csak akkor választhatnak, ha azt hivatalosan bejelentették okmányirodában.</w:t>
      </w:r>
    </w:p>
    <w:p w14:paraId="4C63E8B0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Másodlagos intézményt az </w:t>
      </w:r>
      <w:r w:rsidRPr="00DC7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Intézmény kiválasztása</w:t>
      </w: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gombbal megnyitott listából lehet kijelölni. Ha kiválasztunk másik felsőoktatási intézményt, akkor meg kell adni annak nyomdai kódját is. A nyomdai kódot a megjelölt intézmény honlapján általában megtalálható.</w:t>
      </w:r>
    </w:p>
    <w:p w14:paraId="2FE28500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inline distT="0" distB="0" distL="0" distR="0" wp14:anchorId="129839A6" wp14:editId="74E853DE">
            <wp:extent cx="2933700" cy="3810000"/>
            <wp:effectExtent l="0" t="0" r="0" b="0"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51B68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 szerepel másodlagos intézmény az igénylésünkön, lehetséges, hogy jogviszony igazolást is csatolni kell.</w:t>
      </w:r>
    </w:p>
    <w:p w14:paraId="64C9266B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Dokumentum csatolás módjairól a </w:t>
      </w:r>
      <w:hyperlink r:id="rId11" w:history="1">
        <w:r w:rsidRPr="00DC7C18">
          <w:rPr>
            <w:rFonts w:ascii="Times New Roman" w:eastAsia="Times New Roman" w:hAnsi="Times New Roman" w:cs="Times New Roman"/>
            <w:color w:val="006EB4"/>
            <w:kern w:val="0"/>
            <w:sz w:val="24"/>
            <w:szCs w:val="24"/>
            <w:u w:val="single"/>
            <w:lang w:eastAsia="hu-HU"/>
            <w14:ligatures w14:val="none"/>
          </w:rPr>
          <w:t>Dokumentumok kezelése</w:t>
        </w:r>
      </w:hyperlink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fejezetben lehet tájékozódni.</w:t>
      </w:r>
    </w:p>
    <w:p w14:paraId="13D3B535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adatok kitöltése után a </w:t>
      </w:r>
      <w:r w:rsidRPr="00DC7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Mentés </w:t>
      </w: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gombbal véglegesíthető az igénylés.</w:t>
      </w:r>
    </w:p>
    <w:p w14:paraId="3BDB8008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C7C1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Mentést követően az ügyintézőknél megjelenik az igénylés, melyet hamarosan elektronikusan továbbít gyártásra a FIR felé.</w:t>
      </w:r>
    </w:p>
    <w:p w14:paraId="6ECB7B36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F42AB53" w14:textId="77777777" w:rsidR="00DC7C18" w:rsidRPr="00DC7C18" w:rsidRDefault="00DC7C18" w:rsidP="00DC7C18">
      <w:pPr>
        <w:spacing w:before="15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6550D31" w14:textId="77777777" w:rsidR="007A291C" w:rsidRDefault="007A291C"/>
    <w:sectPr w:rsidR="007A2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F0721"/>
    <w:multiLevelType w:val="hybridMultilevel"/>
    <w:tmpl w:val="97566892"/>
    <w:lvl w:ilvl="0" w:tplc="0C625A8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7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18"/>
    <w:rsid w:val="002A0992"/>
    <w:rsid w:val="00452754"/>
    <w:rsid w:val="007A291C"/>
    <w:rsid w:val="009405B9"/>
    <w:rsid w:val="00D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A994"/>
  <w15:chartTrackingRefBased/>
  <w15:docId w15:val="{76CE44DB-639F-4E9A-B427-E0C9D96C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C7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7C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C7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C7C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C7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C7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C7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C7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C7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7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7C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C7C1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C7C1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C7C1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C7C1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C7C1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C7C1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C7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C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C7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C7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C7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C7C1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C7C1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C7C1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C7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C7C1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C7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dasbazis.sdainformatika.hu/pages/viewpage.action?pageId=190874982" TargetMode="External"/><Relationship Id="rId11" Type="http://schemas.openxmlformats.org/officeDocument/2006/relationships/hyperlink" Target="https://tudasbazis.sdainformatika.hu/pages/viewpage.action?pageId=190874982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Orlainé Tauer</dc:creator>
  <cp:keywords/>
  <dc:description/>
  <cp:lastModifiedBy>Andrea Orlainé Tauer</cp:lastModifiedBy>
  <cp:revision>1</cp:revision>
  <dcterms:created xsi:type="dcterms:W3CDTF">2025-09-15T09:56:00Z</dcterms:created>
  <dcterms:modified xsi:type="dcterms:W3CDTF">2025-09-15T10:06:00Z</dcterms:modified>
</cp:coreProperties>
</file>