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5435" w14:textId="77777777" w:rsidR="007F088B" w:rsidRDefault="007F088B" w:rsidP="007F088B">
      <w:pPr>
        <w:rPr>
          <w:b/>
          <w:bCs/>
        </w:rPr>
      </w:pPr>
      <w:r w:rsidRPr="00C30E53">
        <w:rPr>
          <w:b/>
          <w:bCs/>
        </w:rPr>
        <w:t xml:space="preserve">Hallgatói jogviszony igazolás </w:t>
      </w:r>
      <w:proofErr w:type="spellStart"/>
      <w:r w:rsidRPr="00C30E53">
        <w:rPr>
          <w:b/>
          <w:bCs/>
        </w:rPr>
        <w:t>Neptunból</w:t>
      </w:r>
      <w:proofErr w:type="spellEnd"/>
    </w:p>
    <w:p w14:paraId="46CE2F66" w14:textId="77777777" w:rsidR="007F088B" w:rsidRPr="00C30E53" w:rsidRDefault="007F088B" w:rsidP="007F088B">
      <w:pPr>
        <w:rPr>
          <w:b/>
          <w:bCs/>
        </w:rPr>
      </w:pPr>
    </w:p>
    <w:p w14:paraId="6EFD3418" w14:textId="77777777" w:rsidR="007F088B" w:rsidRPr="00C30E53" w:rsidRDefault="007F088B" w:rsidP="007F088B">
      <w:r w:rsidRPr="00C30E53">
        <w:t> </w:t>
      </w:r>
      <w:r>
        <w:t>H</w:t>
      </w:r>
      <w:r w:rsidRPr="00C30E53">
        <w:t xml:space="preserve">allgatói jogviszony-igazolás </w:t>
      </w:r>
      <w:r>
        <w:t xml:space="preserve">kiállítása </w:t>
      </w:r>
      <w:r w:rsidRPr="00C30E53">
        <w:t xml:space="preserve">elektronikus úton </w:t>
      </w:r>
      <w:r>
        <w:t xml:space="preserve">is </w:t>
      </w:r>
      <w:r w:rsidRPr="00C30E53">
        <w:t>kérvényez</w:t>
      </w:r>
      <w:r>
        <w:t xml:space="preserve">hető a </w:t>
      </w:r>
      <w:proofErr w:type="spellStart"/>
      <w:r>
        <w:t>Neptun</w:t>
      </w:r>
      <w:proofErr w:type="spellEnd"/>
      <w:r>
        <w:t xml:space="preserve"> rendszerben</w:t>
      </w:r>
      <w:r w:rsidRPr="00C30E53">
        <w:t>.</w:t>
      </w:r>
    </w:p>
    <w:p w14:paraId="02C466F9" w14:textId="77777777" w:rsidR="007F088B" w:rsidRPr="00C30E53" w:rsidRDefault="007F088B" w:rsidP="007F088B">
      <w:r w:rsidRPr="00C30E53">
        <w:t xml:space="preserve"> Ez nagyban megkönnyíti és meggyorsítja az igazoláshoz való hozzájutást, személyes ügyintézés nélkül, tisztán a </w:t>
      </w:r>
      <w:proofErr w:type="spellStart"/>
      <w:r w:rsidRPr="00C30E53">
        <w:t>Neptun</w:t>
      </w:r>
      <w:proofErr w:type="spellEnd"/>
      <w:r w:rsidRPr="00C30E53">
        <w:t xml:space="preserve"> rendszeren keresztül.</w:t>
      </w:r>
    </w:p>
    <w:p w14:paraId="43AF0173" w14:textId="77777777" w:rsidR="007F088B" w:rsidRPr="00C30E53" w:rsidRDefault="007F088B" w:rsidP="007F088B">
      <w:r w:rsidRPr="00C30E53">
        <w:t> Az eredmény a tanulmányi rendszerből letölthető, fokozott biztonságú elektronikus aláírással ellátott irat!</w:t>
      </w:r>
    </w:p>
    <w:p w14:paraId="2BD76BF4" w14:textId="77777777" w:rsidR="007F088B" w:rsidRPr="00C30E53" w:rsidRDefault="007F088B" w:rsidP="007F088B">
      <w:pPr>
        <w:rPr>
          <w:b/>
          <w:bCs/>
        </w:rPr>
      </w:pPr>
      <w:r w:rsidRPr="00C30E53">
        <w:t> </w:t>
      </w:r>
      <w:r w:rsidRPr="00C30E53">
        <w:rPr>
          <w:b/>
          <w:bCs/>
        </w:rPr>
        <w:t xml:space="preserve">Elérhető a </w:t>
      </w:r>
      <w:proofErr w:type="spellStart"/>
      <w:r w:rsidRPr="00C30E53">
        <w:rPr>
          <w:b/>
          <w:bCs/>
        </w:rPr>
        <w:t>Neptun</w:t>
      </w:r>
      <w:proofErr w:type="spellEnd"/>
      <w:r w:rsidRPr="00C30E53">
        <w:rPr>
          <w:b/>
          <w:bCs/>
        </w:rPr>
        <w:t xml:space="preserve"> – Ügyintézés – Kérvények menüpont alatt: Hallgatói jogviszony igazolás név alatt.</w:t>
      </w:r>
    </w:p>
    <w:p w14:paraId="02552B96" w14:textId="77777777" w:rsidR="007F088B" w:rsidRPr="00C30E53" w:rsidRDefault="007F088B" w:rsidP="007F088B">
      <w:r w:rsidRPr="00C30E53">
        <w:t> Először válassza ki az igazolás kiadásának célját és a félévet, majd a „Következő oldal” és „Kérvény leadása” gombbal adja le a kérvényt.</w:t>
      </w:r>
    </w:p>
    <w:p w14:paraId="1875D8F6" w14:textId="77777777" w:rsidR="007F088B" w:rsidRPr="00C30E53" w:rsidRDefault="007F088B" w:rsidP="007F088B">
      <w:r w:rsidRPr="00C30E53">
        <w:rPr>
          <w:b/>
          <w:bCs/>
        </w:rPr>
        <w:t xml:space="preserve"> Ezt követően a jobb oldalon a nevet és </w:t>
      </w:r>
      <w:proofErr w:type="spellStart"/>
      <w:r w:rsidRPr="00C30E53">
        <w:rPr>
          <w:b/>
          <w:bCs/>
        </w:rPr>
        <w:t>neptun</w:t>
      </w:r>
      <w:proofErr w:type="spellEnd"/>
      <w:r w:rsidRPr="00C30E53">
        <w:rPr>
          <w:b/>
          <w:bCs/>
        </w:rPr>
        <w:t xml:space="preserve"> kódot tartalmazó fület lenyitva a Dokumentumtár menüpont alatt a TR dokumentumok fül alatt a fájl sorának végén lévő Részletek gombra kattintva a Letöltés gomb segítségével tudja </w:t>
      </w:r>
      <w:proofErr w:type="spellStart"/>
      <w:r w:rsidRPr="00C30E53">
        <w:rPr>
          <w:b/>
          <w:bCs/>
        </w:rPr>
        <w:t>pdf-ként</w:t>
      </w:r>
      <w:proofErr w:type="spellEnd"/>
      <w:r w:rsidRPr="00C30E53">
        <w:rPr>
          <w:b/>
          <w:bCs/>
        </w:rPr>
        <w:t xml:space="preserve"> letölteni az elektronikus aláírással hitelesített jogviszony igazolást</w:t>
      </w:r>
      <w:r w:rsidRPr="00C30E53">
        <w:t>.</w:t>
      </w:r>
    </w:p>
    <w:p w14:paraId="7C110313" w14:textId="77777777" w:rsidR="007F088B" w:rsidRPr="00C30E53" w:rsidRDefault="007F088B" w:rsidP="007F088B">
      <w:r w:rsidRPr="00C30E53">
        <w:t> Az elektronikusan aláírt dokumentumot nem szükséges kinyomtatni, az elektronikus formában hiteles és érvényes. Amennyiben olyan helyen szeretnék használni, ahol nyomtatott példányt kérnek, akkor természetesen kinyomtatható, de ilyenkor az már másolatnak minősül.</w:t>
      </w:r>
    </w:p>
    <w:p w14:paraId="33AFD91A" w14:textId="77777777" w:rsidR="007F088B" w:rsidRPr="00C30E53" w:rsidRDefault="007F088B" w:rsidP="007F088B">
      <w:r w:rsidRPr="00C30E53">
        <w:t xml:space="preserve"> Fontos tudni a fokozott biztonságú elektronikus aláírásokról, hogy azok számítógépen történő ellenőrzése az adott eszközön további beállításokat </w:t>
      </w:r>
      <w:proofErr w:type="gramStart"/>
      <w:r w:rsidRPr="00C30E53">
        <w:t>igényel.*</w:t>
      </w:r>
      <w:proofErr w:type="gramEnd"/>
      <w:r w:rsidRPr="00C30E53">
        <w:t xml:space="preserve"> Amennyiben ezek a beállítások az adott gépen nincsenek elvégezve, akkor a használt PDF olvasó szoftvertől függően figyelmeztetés vagy hibaüzenet jelenhet meg. Ez a dokumentum eredetiségét és érvényességét nem befolyásolja.</w:t>
      </w:r>
    </w:p>
    <w:p w14:paraId="7C28952E" w14:textId="77777777" w:rsidR="007F088B" w:rsidRPr="00C30E53" w:rsidRDefault="007F088B" w:rsidP="007F088B">
      <w:r w:rsidRPr="00C30E53">
        <w:t> </w:t>
      </w:r>
    </w:p>
    <w:p w14:paraId="3BF004A4" w14:textId="77777777" w:rsidR="007F088B" w:rsidRDefault="007F088B" w:rsidP="007F088B">
      <w:pPr>
        <w:pStyle w:val="cs43aff24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s73e18cb"/>
          <w:rFonts w:ascii="Verdana" w:eastAsiaTheme="majorEastAsia" w:hAnsi="Verdana" w:cs="Arial"/>
          <w:color w:val="000000"/>
          <w:sz w:val="20"/>
          <w:szCs w:val="20"/>
        </w:rPr>
        <w:t> </w:t>
      </w:r>
    </w:p>
    <w:p w14:paraId="01EED608" w14:textId="77777777" w:rsidR="007F088B" w:rsidRDefault="007F088B" w:rsidP="007F088B">
      <w:pPr>
        <w:pStyle w:val="cs43aff24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The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electronic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application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and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issuance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of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student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status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certificates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has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begun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.</w:t>
      </w:r>
    </w:p>
    <w:p w14:paraId="4295AB33" w14:textId="77777777" w:rsidR="007F088B" w:rsidRDefault="007F088B" w:rsidP="007F088B">
      <w:pPr>
        <w:pStyle w:val="cs43aff24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s73e18cb"/>
          <w:rFonts w:ascii="Verdana" w:eastAsiaTheme="majorEastAsia" w:hAnsi="Verdana" w:cs="Arial"/>
          <w:color w:val="000000"/>
          <w:sz w:val="20"/>
          <w:szCs w:val="20"/>
        </w:rPr>
        <w:t> </w:t>
      </w:r>
    </w:p>
    <w:p w14:paraId="02D5A983" w14:textId="77777777" w:rsidR="007F088B" w:rsidRDefault="007F088B" w:rsidP="007F088B">
      <w:pPr>
        <w:pStyle w:val="cs43aff24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This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greatly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simplifies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and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speeds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up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obtaining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certificate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without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personal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administration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purely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through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Neptun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system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.</w:t>
      </w:r>
    </w:p>
    <w:p w14:paraId="59D4B2DF" w14:textId="77777777" w:rsidR="007F088B" w:rsidRDefault="007F088B" w:rsidP="007F088B">
      <w:pPr>
        <w:pStyle w:val="cs43aff24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s73e18cb"/>
          <w:rFonts w:ascii="Verdana" w:eastAsiaTheme="majorEastAsia" w:hAnsi="Verdana" w:cs="Arial"/>
          <w:color w:val="000000"/>
          <w:sz w:val="20"/>
          <w:szCs w:val="20"/>
        </w:rPr>
        <w:t> </w:t>
      </w:r>
    </w:p>
    <w:p w14:paraId="4FDEFC44" w14:textId="77777777" w:rsidR="007F088B" w:rsidRDefault="007F088B" w:rsidP="007F088B">
      <w:pPr>
        <w:pStyle w:val="cs43aff24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The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result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can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be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downloaded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from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study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system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and is a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document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with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an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enhanced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security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electronic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signature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!</w:t>
      </w:r>
    </w:p>
    <w:p w14:paraId="388092B9" w14:textId="77777777" w:rsidR="007F088B" w:rsidRDefault="007F088B" w:rsidP="007F088B">
      <w:pPr>
        <w:pStyle w:val="cs43aff24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s73e18cb"/>
          <w:rFonts w:ascii="Verdana" w:eastAsiaTheme="majorEastAsia" w:hAnsi="Verdana" w:cs="Arial"/>
          <w:color w:val="000000"/>
          <w:sz w:val="20"/>
          <w:szCs w:val="20"/>
        </w:rPr>
        <w:t> </w:t>
      </w:r>
    </w:p>
    <w:p w14:paraId="37898AC4" w14:textId="77777777" w:rsidR="007F088B" w:rsidRDefault="007F088B" w:rsidP="007F088B">
      <w:pPr>
        <w:pStyle w:val="cs43aff24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Available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under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menu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item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Neptun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–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Administration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–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Requests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Student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status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certificate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.</w:t>
      </w:r>
    </w:p>
    <w:p w14:paraId="329D4696" w14:textId="77777777" w:rsidR="007F088B" w:rsidRDefault="007F088B" w:rsidP="007F088B">
      <w:pPr>
        <w:pStyle w:val="cs43aff24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s73e18cb"/>
          <w:rFonts w:ascii="Verdana" w:eastAsiaTheme="majorEastAsia" w:hAnsi="Verdana" w:cs="Arial"/>
          <w:color w:val="000000"/>
          <w:sz w:val="20"/>
          <w:szCs w:val="20"/>
        </w:rPr>
        <w:t> </w:t>
      </w:r>
    </w:p>
    <w:p w14:paraId="56A9C9F9" w14:textId="77777777" w:rsidR="007F088B" w:rsidRDefault="007F088B" w:rsidP="007F088B">
      <w:pPr>
        <w:pStyle w:val="cs43aff24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First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select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purpose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of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issuing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certificate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and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semester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, </w:t>
      </w:r>
      <w:proofErr w:type="spellStart"/>
      <w:proofErr w:type="gram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then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  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submit</w:t>
      </w:r>
      <w:proofErr w:type="spellEnd"/>
      <w:proofErr w:type="gram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application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by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clicking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"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Next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page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" and "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Submit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application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"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buttons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.</w:t>
      </w:r>
    </w:p>
    <w:p w14:paraId="4AB63B5C" w14:textId="77777777" w:rsidR="007F088B" w:rsidRDefault="007F088B" w:rsidP="007F088B">
      <w:pPr>
        <w:pStyle w:val="cs43aff24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s73e18cb"/>
          <w:rFonts w:ascii="Verdana" w:eastAsiaTheme="majorEastAsia" w:hAnsi="Verdana" w:cs="Arial"/>
          <w:color w:val="000000"/>
          <w:sz w:val="20"/>
          <w:szCs w:val="20"/>
        </w:rPr>
        <w:t> </w:t>
      </w:r>
    </w:p>
    <w:p w14:paraId="4C101376" w14:textId="77777777" w:rsidR="007F088B" w:rsidRDefault="007F088B" w:rsidP="007F088B">
      <w:pPr>
        <w:pStyle w:val="cs43aff24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After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that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by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opening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tab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containing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name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and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Neptune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code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on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right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under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Document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Library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menu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item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under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TR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documents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tab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clicking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on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Details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button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at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end of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file line,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you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can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download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certificate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of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legal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relationship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certified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with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an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electronic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signature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as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a PDF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using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Download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button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.</w:t>
      </w:r>
    </w:p>
    <w:p w14:paraId="1FC763F2" w14:textId="77777777" w:rsidR="007F088B" w:rsidRDefault="007F088B" w:rsidP="007F088B">
      <w:pPr>
        <w:pStyle w:val="cs43aff24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s73e18cb"/>
          <w:rFonts w:ascii="Verdana" w:eastAsiaTheme="majorEastAsia" w:hAnsi="Verdana" w:cs="Arial"/>
          <w:color w:val="000000"/>
          <w:sz w:val="20"/>
          <w:szCs w:val="20"/>
        </w:rPr>
        <w:t> </w:t>
      </w:r>
    </w:p>
    <w:p w14:paraId="3F51F8BB" w14:textId="77777777" w:rsidR="007F088B" w:rsidRDefault="007F088B" w:rsidP="007F088B">
      <w:pPr>
        <w:pStyle w:val="cs43aff24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lastRenderedPageBreak/>
        <w:t xml:space="preserve">An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electronically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signed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document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does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not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need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to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be printed,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it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is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authentic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and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valid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in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electronic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form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If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you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want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to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use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it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in a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place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where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a printed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copy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is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requested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you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can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of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course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print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it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but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in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this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case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it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is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considered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copy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.</w:t>
      </w:r>
    </w:p>
    <w:p w14:paraId="46BFF227" w14:textId="77777777" w:rsidR="007F088B" w:rsidRDefault="007F088B" w:rsidP="007F088B">
      <w:pPr>
        <w:pStyle w:val="cs43aff24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cs73e18cb"/>
          <w:rFonts w:ascii="Verdana" w:eastAsiaTheme="majorEastAsia" w:hAnsi="Verdana" w:cs="Arial"/>
          <w:color w:val="000000"/>
          <w:sz w:val="20"/>
          <w:szCs w:val="20"/>
        </w:rPr>
        <w:t> </w:t>
      </w:r>
    </w:p>
    <w:p w14:paraId="002096C4" w14:textId="4CB9A24D" w:rsidR="003F74E5" w:rsidRDefault="007F088B" w:rsidP="007F088B"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It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is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important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to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know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about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enhanced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security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electronic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signatures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that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verifying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them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on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a computer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requires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additional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settings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on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given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device.*</w:t>
      </w:r>
      <w:proofErr w:type="gram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If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these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settings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are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not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made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on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given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machine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, a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warning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or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error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message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may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appear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depending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on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PDF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reading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software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used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This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does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not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affect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authenticity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and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validity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of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the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document</w:t>
      </w:r>
      <w:proofErr w:type="spellEnd"/>
      <w:r>
        <w:rPr>
          <w:rStyle w:val="cs73e18cb"/>
          <w:rFonts w:ascii="Arial" w:eastAsiaTheme="majorEastAsia" w:hAnsi="Arial" w:cs="Arial"/>
          <w:color w:val="000000"/>
          <w:sz w:val="20"/>
          <w:szCs w:val="20"/>
        </w:rPr>
        <w:t>.</w:t>
      </w:r>
    </w:p>
    <w:sectPr w:rsidR="003F7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8B"/>
    <w:rsid w:val="003F74E5"/>
    <w:rsid w:val="007F088B"/>
    <w:rsid w:val="00B113DF"/>
    <w:rsid w:val="00ED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1A00"/>
  <w15:chartTrackingRefBased/>
  <w15:docId w15:val="{3A69435A-6DA3-417B-B590-A6B844F2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088B"/>
    <w:pPr>
      <w:spacing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7F08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F08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F08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F08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F08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F08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F08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F08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F08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F0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F0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F0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F088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F088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F088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F088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F088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F088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F0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F0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F088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F0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F088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7F088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F088B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7F088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F0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F088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F088B"/>
    <w:rPr>
      <w:b/>
      <w:bCs/>
      <w:smallCaps/>
      <w:color w:val="0F4761" w:themeColor="accent1" w:themeShade="BF"/>
      <w:spacing w:val="5"/>
    </w:rPr>
  </w:style>
  <w:style w:type="paragraph" w:customStyle="1" w:styleId="cs43aff24">
    <w:name w:val="cs43aff24"/>
    <w:basedOn w:val="Norml"/>
    <w:rsid w:val="007F0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cs73e18cb">
    <w:name w:val="cs73e18cb"/>
    <w:basedOn w:val="Bekezdsalapbettpusa"/>
    <w:rsid w:val="007F0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Mihalecz Erzsébet Dóra</dc:creator>
  <cp:keywords/>
  <dc:description/>
  <cp:lastModifiedBy>Mihalecz Erzsébet Dóra</cp:lastModifiedBy>
  <cp:revision>1</cp:revision>
  <dcterms:created xsi:type="dcterms:W3CDTF">2025-09-18T10:05:00Z</dcterms:created>
  <dcterms:modified xsi:type="dcterms:W3CDTF">2025-09-18T10:06:00Z</dcterms:modified>
</cp:coreProperties>
</file>